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6A" w:rsidRDefault="0026096A" w:rsidP="0026096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0</wp:posOffset>
            </wp:positionV>
            <wp:extent cx="3276600" cy="2183035"/>
            <wp:effectExtent l="0" t="0" r="0" b="8255"/>
            <wp:wrapTight wrapText="bothSides">
              <wp:wrapPolygon edited="0">
                <wp:start x="0" y="0"/>
                <wp:lineTo x="0" y="21493"/>
                <wp:lineTo x="21474" y="21493"/>
                <wp:lineTo x="2147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Écomusée_SaintNazaireRenversante©ALamoureux (1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96A" w:rsidRDefault="0026096A" w:rsidP="0026096A"/>
    <w:p w:rsidR="0026096A" w:rsidRDefault="0026096A" w:rsidP="0026096A"/>
    <w:p w:rsidR="0026096A" w:rsidRDefault="0026096A" w:rsidP="0026096A"/>
    <w:p w:rsidR="0026096A" w:rsidRDefault="0026096A" w:rsidP="0026096A"/>
    <w:p w:rsidR="0026096A" w:rsidRDefault="0026096A" w:rsidP="0026096A"/>
    <w:p w:rsidR="0026096A" w:rsidRDefault="0026096A" w:rsidP="0026096A"/>
    <w:p w:rsidR="0026096A" w:rsidRDefault="0026096A" w:rsidP="0026096A"/>
    <w:p w:rsidR="0026096A" w:rsidRPr="00180CB5" w:rsidRDefault="0026096A" w:rsidP="002609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lang w:eastAsia="fr-FR"/>
        </w:rPr>
      </w:pPr>
      <w:r w:rsidRPr="00180CB5">
        <w:rPr>
          <w:rFonts w:ascii="Calibri" w:eastAsia="Times New Roman" w:hAnsi="Calibri" w:cs="Calibri"/>
          <w:b/>
          <w:bCs/>
          <w:color w:val="212121"/>
          <w:lang w:eastAsia="fr-FR"/>
        </w:rPr>
        <w:t>ECOMUSEE DE SAINT-NAZAIRE</w:t>
      </w:r>
    </w:p>
    <w:p w:rsidR="0026096A" w:rsidRDefault="0026096A" w:rsidP="0026096A">
      <w:pPr>
        <w:jc w:val="center"/>
      </w:pPr>
    </w:p>
    <w:p w:rsidR="0026096A" w:rsidRPr="0026096A" w:rsidRDefault="0026096A" w:rsidP="0026096A">
      <w:pPr>
        <w:rPr>
          <w:b/>
          <w:u w:val="single"/>
        </w:rPr>
      </w:pPr>
      <w:r w:rsidRPr="0026096A">
        <w:rPr>
          <w:b/>
          <w:u w:val="single"/>
        </w:rPr>
        <w:t>OUVERTURE :</w:t>
      </w:r>
    </w:p>
    <w:p w:rsidR="0026096A" w:rsidRDefault="0026096A" w:rsidP="0026096A">
      <w:r>
        <w:t>Du 8/02</w:t>
      </w:r>
      <w:r w:rsidR="00951D50">
        <w:t>/20</w:t>
      </w:r>
      <w:r>
        <w:t xml:space="preserve"> au 3/01/202</w:t>
      </w:r>
      <w:r w:rsidR="00951D50">
        <w:t>1</w:t>
      </w:r>
      <w:r>
        <w:t>, tous les jours pendant les vacances scolaires, de 10h à 13h et de 14h à 18h.</w:t>
      </w:r>
    </w:p>
    <w:p w:rsidR="0026096A" w:rsidRDefault="0026096A" w:rsidP="0026096A">
      <w:r>
        <w:t>Du 4/07</w:t>
      </w:r>
      <w:r w:rsidR="00951D50">
        <w:t>/20</w:t>
      </w:r>
      <w:r>
        <w:t xml:space="preserve"> au 30/08</w:t>
      </w:r>
      <w:r w:rsidR="00951D50">
        <w:t>/20</w:t>
      </w:r>
      <w:r>
        <w:t>, tous les jours de 10h à 20h.</w:t>
      </w:r>
    </w:p>
    <w:p w:rsidR="00E035FD" w:rsidRDefault="0026096A" w:rsidP="0026096A">
      <w:r>
        <w:t>Hors vacances consultez notre site internet.</w:t>
      </w:r>
      <w:bookmarkStart w:id="0" w:name="_GoBack"/>
      <w:bookmarkEnd w:id="0"/>
    </w:p>
    <w:sectPr w:rsidR="00E0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A"/>
    <w:rsid w:val="0026096A"/>
    <w:rsid w:val="00951D50"/>
    <w:rsid w:val="00E0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A4A1"/>
  <w15:chartTrackingRefBased/>
  <w15:docId w15:val="{0ADBEF8B-5306-46EE-B2E8-0513716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 Atlantique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2019-11-29T12:57:00Z</dcterms:created>
  <dcterms:modified xsi:type="dcterms:W3CDTF">2019-11-29T12:59:00Z</dcterms:modified>
</cp:coreProperties>
</file>